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CF" w:rsidRDefault="00140CCF">
      <w:r>
        <w:t xml:space="preserve">Chłodnia Komora z paneli poliuretanowych o grubości 100 mm obustronnie obłożone blachą ocynkowaną lakierowaną. </w:t>
      </w:r>
    </w:p>
    <w:p w:rsidR="00140CCF" w:rsidRDefault="00140CCF">
      <w:r>
        <w:t xml:space="preserve">Główne wymiary: - Wymiary zew. 7450 </w:t>
      </w:r>
      <w:proofErr w:type="gramStart"/>
      <w:r>
        <w:t>x</w:t>
      </w:r>
      <w:proofErr w:type="gramEnd"/>
      <w:r>
        <w:t xml:space="preserve"> 5700 x 4100 H [mm] – przy ścianach 100 mm </w:t>
      </w:r>
    </w:p>
    <w:p w:rsidR="00140CCF" w:rsidRDefault="00140CCF">
      <w:r>
        <w:t>Wymiary wewnętrzne: 7250 x 5500 x 4000 H [</w:t>
      </w:r>
      <w:proofErr w:type="gramStart"/>
      <w:r>
        <w:t>mm]  Łączenia</w:t>
      </w:r>
      <w:proofErr w:type="gramEnd"/>
      <w:r>
        <w:t xml:space="preserve"> „na wcisk” i za pomocą obróbek blacharskich</w:t>
      </w:r>
      <w:r>
        <w:sym w:font="Symbol" w:char="F0FC"/>
      </w:r>
      <w:r>
        <w:t xml:space="preserve"> </w:t>
      </w:r>
    </w:p>
    <w:p w:rsidR="00140CCF" w:rsidRDefault="00140CCF">
      <w:r>
        <w:t xml:space="preserve"> Bez podłogi</w:t>
      </w:r>
      <w:r>
        <w:sym w:font="Symbol" w:char="F0FC"/>
      </w:r>
      <w:r>
        <w:t xml:space="preserve">  </w:t>
      </w:r>
    </w:p>
    <w:p w:rsidR="00140CCF" w:rsidRDefault="00140CCF">
      <w:r>
        <w:t>Wewnętrzne połączenia narożników wykończone profilem półokrągłym PCV</w:t>
      </w:r>
      <w:r>
        <w:sym w:font="Symbol" w:char="F0FC"/>
      </w:r>
      <w:r>
        <w:t xml:space="preserve"> </w:t>
      </w:r>
    </w:p>
    <w:p w:rsidR="00000000" w:rsidRDefault="00140CCF">
      <w:r>
        <w:t xml:space="preserve"> 1 szt. drzwi przesuwne ręcznie jednoskrzydłowe 2500 x 3000 H [mm], pokryte blachą ocynkowaną lakierowaną, izolowane pianką</w:t>
      </w:r>
      <w:r>
        <w:sym w:font="Symbol" w:char="F0FC"/>
      </w:r>
      <w:r>
        <w:t xml:space="preserve"> poliuretanową, dźwignia wspomagająca otwieranie wewnętrzna i zewnętrzna, bez progu, z zamkiem bezpiecznym zamknięciem na klucz.  Profile półokrągłe PCV przy posadzce w standardzie.</w:t>
      </w:r>
      <w:r>
        <w:sym w:font="Symbol" w:char="F0FC"/>
      </w:r>
      <w:r>
        <w:t xml:space="preserve">  Kurtyna do drzwi chłodni z pasków folii </w:t>
      </w:r>
      <w:proofErr w:type="spellStart"/>
      <w:proofErr w:type="gramStart"/>
      <w:r>
        <w:t>pcv</w:t>
      </w:r>
      <w:proofErr w:type="spellEnd"/>
      <w:r>
        <w:sym w:font="Symbol" w:char="F0FC"/>
      </w:r>
      <w:r>
        <w:t xml:space="preserve">  1 szt</w:t>
      </w:r>
      <w:proofErr w:type="gramEnd"/>
      <w:r>
        <w:t xml:space="preserve">. agregat chłodniczy fabrycznie zabudowany w wersji </w:t>
      </w:r>
      <w:proofErr w:type="spellStart"/>
      <w:r>
        <w:t>split</w:t>
      </w:r>
      <w:proofErr w:type="spellEnd"/>
      <w:r>
        <w:t xml:space="preserve"> model </w:t>
      </w:r>
      <w:proofErr w:type="spellStart"/>
      <w:r>
        <w:t>OVTX450</w:t>
      </w:r>
      <w:proofErr w:type="spellEnd"/>
      <w:r>
        <w:t xml:space="preserve"> temp w komorze 0 / +8 C</w:t>
      </w:r>
      <w:r>
        <w:sym w:font="Symbol" w:char="F0FC"/>
      </w:r>
      <w:r>
        <w:t xml:space="preserve"> przechowywanie wychłodzonych produktów</w:t>
      </w:r>
    </w:p>
    <w:p w:rsidR="00140CCF" w:rsidRDefault="00140CCF">
      <w:r>
        <w:t xml:space="preserve">Wydajność chłodnicza: </w:t>
      </w:r>
      <w:proofErr w:type="spellStart"/>
      <w:r>
        <w:t>9087W</w:t>
      </w:r>
      <w:proofErr w:type="spellEnd"/>
      <w:r>
        <w:t xml:space="preserve"> przy temp w komorze </w:t>
      </w:r>
      <w:proofErr w:type="spellStart"/>
      <w:r>
        <w:t>0C</w:t>
      </w:r>
      <w:proofErr w:type="spellEnd"/>
      <w:r>
        <w:t>, otoczenia +</w:t>
      </w:r>
      <w:proofErr w:type="spellStart"/>
      <w:r>
        <w:t>32C</w:t>
      </w:r>
      <w:proofErr w:type="spellEnd"/>
      <w:r>
        <w:t xml:space="preserve"> Zasilanie 400/3/50 Volt / </w:t>
      </w:r>
      <w:proofErr w:type="spellStart"/>
      <w:r>
        <w:t>Ph</w:t>
      </w:r>
      <w:proofErr w:type="spellEnd"/>
      <w:r>
        <w:t xml:space="preserve"> / Hz Pobór mocy agregatu w czasie pracy</w:t>
      </w:r>
      <w:proofErr w:type="gramStart"/>
      <w:r>
        <w:t xml:space="preserve"> </w:t>
      </w:r>
      <w:proofErr w:type="spellStart"/>
      <w:r>
        <w:t>6,56kW</w:t>
      </w:r>
      <w:proofErr w:type="spellEnd"/>
      <w:proofErr w:type="gramEnd"/>
      <w:r>
        <w:t xml:space="preserve"> Chłodnica: rozstaw lamel </w:t>
      </w:r>
      <w:proofErr w:type="spellStart"/>
      <w:r>
        <w:t>7mm</w:t>
      </w:r>
      <w:proofErr w:type="spellEnd"/>
      <w:r>
        <w:t xml:space="preserve"> Przepływ powietrza </w:t>
      </w:r>
      <w:proofErr w:type="spellStart"/>
      <w:r>
        <w:t>6700m3</w:t>
      </w:r>
      <w:proofErr w:type="spellEnd"/>
      <w:r>
        <w:t xml:space="preserve"> /h Zasięg strumienia powietrza </w:t>
      </w:r>
      <w:proofErr w:type="spellStart"/>
      <w:r>
        <w:t>14m</w:t>
      </w:r>
      <w:proofErr w:type="spellEnd"/>
      <w:r>
        <w:t xml:space="preserve"> Typ rozprężania gazu: zawór rozprężny, zawór elektromagnetyczny, z oddzielnym panelem sterującym na kablu </w:t>
      </w:r>
      <w:proofErr w:type="spellStart"/>
      <w:r>
        <w:t>5m</w:t>
      </w:r>
      <w:proofErr w:type="spellEnd"/>
      <w:r>
        <w:t>, agregat napełniony czynnikiem chłodniczym</w:t>
      </w:r>
    </w:p>
    <w:p w:rsidR="00140CCF" w:rsidRDefault="00140CCF"/>
    <w:sectPr w:rsidR="0014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40CCF"/>
    <w:rsid w:val="00140CCF"/>
    <w:rsid w:val="009A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2019-07-29T08:04:00Z</dcterms:created>
  <dcterms:modified xsi:type="dcterms:W3CDTF">2019-07-29T08:16:00Z</dcterms:modified>
</cp:coreProperties>
</file>